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F" w:rsidRPr="00D24E2F" w:rsidRDefault="00D24E2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Composition of the CSR committee of Globe Capital Market Limited</w:t>
      </w:r>
      <w:r w:rsidRPr="00D24E2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</w:p>
    <w:p w:rsidR="00D24E2F" w:rsidRDefault="00D24E2F" w:rsidP="00D24E2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Arun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Kumar Gupta</w:t>
      </w:r>
      <w:r w:rsidR="004B173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Chairman of the Committee, Independent, Non-Executive Director, Mr. Sunil Kumar Jain</w:t>
      </w:r>
      <w:r w:rsidR="004B173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Independent, Non-Executive Director, 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Alok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Kumar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Bansal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Independent, Non-Executive Director, Mr. Ashok Kumar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Executive Director</w:t>
      </w:r>
      <w:r w:rsidR="004B173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Yash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Pal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Mendiratta</w:t>
      </w:r>
      <w:proofErr w:type="spellEnd"/>
      <w:r w:rsidR="004B173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Executive Director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Dhiraj Kumar Jaiswal, Secretary of the Committee. Role of CSR leadership is to formulate and recommend to the Board, a CSR Policy indicating the activities to be undertaken by the Company as specified in Schedule VII to the </w:t>
      </w:r>
      <w:proofErr w:type="gram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Act,</w:t>
      </w:r>
      <w:proofErr w:type="gram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recommend the amount of expenditure to be incurred on the activities mentioned in the CSR Policy and Monitor the CSR Policy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24E2F" w:rsidRDefault="00D24E2F" w:rsidP="00D24E2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24E2F" w:rsidRPr="00D24E2F" w:rsidRDefault="00D24E2F" w:rsidP="00D24E2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Composition of the CSR committee of Globe </w:t>
      </w:r>
      <w:r w:rsidR="001D5EF1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Commodities</w:t>
      </w: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Limited</w:t>
      </w:r>
    </w:p>
    <w:p w:rsidR="00D24E2F" w:rsidRDefault="00D24E2F" w:rsidP="00D24E2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Arun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Kumar Gupta</w:t>
      </w:r>
      <w:r w:rsidR="004B173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Chairman of the Committee, Independent, Non-Executive Director, Mr.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Ankit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>Independent, Executive Director, M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Alka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Independent, Executive Director, 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Ms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Alka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05DFF">
        <w:rPr>
          <w:rFonts w:ascii="Times New Roman" w:hAnsi="Times New Roman" w:cs="Times New Roman"/>
          <w:color w:val="333333"/>
          <w:shd w:val="clear" w:color="auto" w:fill="FFFFFF"/>
        </w:rPr>
        <w:t>Mendiratta</w:t>
      </w:r>
      <w:proofErr w:type="spellEnd"/>
      <w:r w:rsidR="00E05DFF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Executive Director and Mr. 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Rajiv Mehta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, Secretary of the Committee. Role of CSR leadership is to formulate and recommend to the Board, a CSR Policy indicating the activities to be undertaken by the Company as specified in Schedule VII to the </w:t>
      </w:r>
      <w:proofErr w:type="gram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Act,</w:t>
      </w:r>
      <w:proofErr w:type="gram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recommend the amount of expenditure to be incurred on the activities mentioned in the CSR Policy and Monitor the CSR Policy</w:t>
      </w:r>
      <w:r w:rsidR="00E05DF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05DFF" w:rsidRDefault="00E05DFF" w:rsidP="00D24E2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05DFF" w:rsidRDefault="00E05DFF" w:rsidP="00D24E2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05DFF" w:rsidRPr="00D24E2F" w:rsidRDefault="00E05DFF" w:rsidP="00E05DF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Composition of the CSR committee of Globe </w:t>
      </w:r>
      <w:proofErr w:type="spellStart"/>
      <w:r w:rsidR="005F723D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Fincap</w:t>
      </w:r>
      <w:proofErr w:type="spellEnd"/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Limited</w:t>
      </w:r>
      <w:r w:rsidRPr="00D24E2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</w:p>
    <w:p w:rsidR="005F723D" w:rsidRDefault="004B1731" w:rsidP="004B173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Arun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Kumar Gupta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Chairman of the Committee, Independent, Non-Executive Director, 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Alok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Kumar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Bansal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Independent, Non-Executive Director, Mr. Ashok Kumar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</w:t>
      </w:r>
      <w:r w:rsidR="006E1EA3"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>Executive Director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Mr.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Yash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Pal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Mendiratta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</w:t>
      </w:r>
      <w:r w:rsidR="006E1EA3"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>Executive Director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Sahil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Mendiratta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Executive Director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Arpit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Executive Director. Role of CSR leadership is to formulate and recommend to the Board, a CSR Policy indicating the activities to be undertaken by the Company as specified in Schedule VII to the </w:t>
      </w:r>
      <w:proofErr w:type="gramStart"/>
      <w:r w:rsidRPr="00D24E2F">
        <w:rPr>
          <w:rFonts w:ascii="Times New Roman" w:hAnsi="Times New Roman" w:cs="Times New Roman"/>
          <w:color w:val="333333"/>
          <w:shd w:val="clear" w:color="auto" w:fill="FFFFFF"/>
        </w:rPr>
        <w:t>Act,</w:t>
      </w:r>
      <w:proofErr w:type="gramEnd"/>
      <w:r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recommend the amount of expenditure to be incurred on the activities mentioned in the CSR Policy and Monitor the CSR Policy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F723D" w:rsidRDefault="005F723D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br w:type="page"/>
      </w:r>
    </w:p>
    <w:p w:rsidR="008A1714" w:rsidRPr="00D24E2F" w:rsidRDefault="008A1714" w:rsidP="008A1714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 xml:space="preserve">Composition of the CSR committee of Globe </w:t>
      </w:r>
      <w:r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Derivatives and Securities </w:t>
      </w:r>
      <w:r w:rsidRPr="00D24E2F">
        <w:rPr>
          <w:rStyle w:val="Emphasis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Limited</w:t>
      </w:r>
      <w:r w:rsidRPr="00D24E2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</w:p>
    <w:p w:rsidR="008A1714" w:rsidRDefault="001F150A" w:rsidP="008A1714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Ms.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Nidhi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Aggarwal</w:t>
      </w:r>
      <w:proofErr w:type="spellEnd"/>
      <w:r w:rsidR="008A1714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Chairman of the Committee, </w:t>
      </w:r>
      <w:r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>Independent, Executive Director, M</w:t>
      </w:r>
      <w:r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Harshita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 w:rsidR="008A1714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</w:t>
      </w:r>
      <w:r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Independent, Executive Director, Mr. </w:t>
      </w:r>
      <w:proofErr w:type="spellStart"/>
      <w:r w:rsidR="008A1714">
        <w:rPr>
          <w:rFonts w:ascii="Times New Roman" w:hAnsi="Times New Roman" w:cs="Times New Roman"/>
          <w:color w:val="333333"/>
          <w:shd w:val="clear" w:color="auto" w:fill="FFFFFF"/>
        </w:rPr>
        <w:t>Sahil</w:t>
      </w:r>
      <w:proofErr w:type="spellEnd"/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>Mendiratta</w:t>
      </w:r>
      <w:proofErr w:type="spellEnd"/>
      <w:r w:rsidR="008A1714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</w:t>
      </w:r>
      <w:r w:rsidR="00BA1BBA">
        <w:rPr>
          <w:rFonts w:ascii="Times New Roman" w:hAnsi="Times New Roman" w:cs="Times New Roman"/>
          <w:color w:val="333333"/>
          <w:shd w:val="clear" w:color="auto" w:fill="FFFFFF"/>
        </w:rPr>
        <w:t xml:space="preserve"> Non-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>Executive Director</w:t>
      </w:r>
      <w:r w:rsidR="008A1714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Mr. </w:t>
      </w:r>
      <w:proofErr w:type="spellStart"/>
      <w:r w:rsidR="008A1714">
        <w:rPr>
          <w:rFonts w:ascii="Times New Roman" w:hAnsi="Times New Roman" w:cs="Times New Roman"/>
          <w:color w:val="333333"/>
          <w:shd w:val="clear" w:color="auto" w:fill="FFFFFF"/>
        </w:rPr>
        <w:t>Arpit</w:t>
      </w:r>
      <w:proofErr w:type="spellEnd"/>
      <w:r w:rsidR="008A171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8A1714">
        <w:rPr>
          <w:rFonts w:ascii="Times New Roman" w:hAnsi="Times New Roman" w:cs="Times New Roman"/>
          <w:color w:val="333333"/>
          <w:shd w:val="clear" w:color="auto" w:fill="FFFFFF"/>
        </w:rPr>
        <w:t>Agarwal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Member, Non-Independent, </w:t>
      </w:r>
      <w:r w:rsidR="00BA1BBA">
        <w:rPr>
          <w:rFonts w:ascii="Times New Roman" w:hAnsi="Times New Roman" w:cs="Times New Roman"/>
          <w:color w:val="333333"/>
          <w:shd w:val="clear" w:color="auto" w:fill="FFFFFF"/>
        </w:rPr>
        <w:t>Non-</w:t>
      </w:r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Executive Director. Role of CSR leadership is to formulate and recommend to the Board, a CSR Policy indicating the activities to be undertaken by the Company as specified in Schedule VII to the </w:t>
      </w:r>
      <w:proofErr w:type="gramStart"/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>Act,</w:t>
      </w:r>
      <w:proofErr w:type="gramEnd"/>
      <w:r w:rsidR="008A1714" w:rsidRPr="00D24E2F">
        <w:rPr>
          <w:rFonts w:ascii="Times New Roman" w:hAnsi="Times New Roman" w:cs="Times New Roman"/>
          <w:color w:val="333333"/>
          <w:shd w:val="clear" w:color="auto" w:fill="FFFFFF"/>
        </w:rPr>
        <w:t xml:space="preserve"> recommend the amount of expenditure to be incurred on the activities mentioned in the CSR Policy and Monitor the CSR Policy</w:t>
      </w:r>
      <w:r w:rsidR="008A171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B1731" w:rsidRDefault="004B1731" w:rsidP="004B173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05DFF" w:rsidRPr="00D24E2F" w:rsidRDefault="00E05DFF" w:rsidP="00D24E2F">
      <w:pPr>
        <w:jc w:val="both"/>
        <w:rPr>
          <w:rFonts w:ascii="Times New Roman" w:hAnsi="Times New Roman" w:cs="Times New Roman"/>
        </w:rPr>
      </w:pPr>
    </w:p>
    <w:p w:rsidR="00D24E2F" w:rsidRPr="00D24E2F" w:rsidRDefault="00D24E2F" w:rsidP="00D24E2F">
      <w:pPr>
        <w:jc w:val="both"/>
        <w:rPr>
          <w:rFonts w:ascii="Times New Roman" w:hAnsi="Times New Roman" w:cs="Times New Roman"/>
        </w:rPr>
      </w:pPr>
    </w:p>
    <w:p w:rsidR="00D24E2F" w:rsidRDefault="00D24E2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4E2F" w:rsidRDefault="00D24E2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sectPr w:rsidR="00D24E2F" w:rsidSect="006F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E2F"/>
    <w:rsid w:val="000A7188"/>
    <w:rsid w:val="001C7B69"/>
    <w:rsid w:val="001D5EF1"/>
    <w:rsid w:val="001F150A"/>
    <w:rsid w:val="002E7B75"/>
    <w:rsid w:val="004B1731"/>
    <w:rsid w:val="00547D9E"/>
    <w:rsid w:val="00583FC3"/>
    <w:rsid w:val="005B23A2"/>
    <w:rsid w:val="005F723D"/>
    <w:rsid w:val="00687E7A"/>
    <w:rsid w:val="006E1EA3"/>
    <w:rsid w:val="006F7ACE"/>
    <w:rsid w:val="00795C7F"/>
    <w:rsid w:val="00883729"/>
    <w:rsid w:val="008A1714"/>
    <w:rsid w:val="009577E5"/>
    <w:rsid w:val="00BA1BBA"/>
    <w:rsid w:val="00C02FC4"/>
    <w:rsid w:val="00D24E2F"/>
    <w:rsid w:val="00E05DFF"/>
    <w:rsid w:val="00E340DE"/>
    <w:rsid w:val="00EE02D1"/>
    <w:rsid w:val="00F7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4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2022-07-04T05:16:00Z</dcterms:created>
  <dcterms:modified xsi:type="dcterms:W3CDTF">2022-07-04T06:35:00Z</dcterms:modified>
</cp:coreProperties>
</file>